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EA12C7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LLM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F4862" w:rsidRPr="00AF4862">
        <w:rPr>
          <w:rFonts w:ascii="Arial" w:hAnsi="Arial" w:cs="Arial"/>
          <w:b/>
          <w:sz w:val="20"/>
          <w:szCs w:val="20"/>
        </w:rPr>
        <w:t xml:space="preserve">Explanation for the </w:t>
      </w:r>
      <w:r w:rsidR="000C49E4">
        <w:rPr>
          <w:rFonts w:ascii="Arial" w:hAnsi="Arial" w:cs="Arial"/>
          <w:b/>
          <w:sz w:val="20"/>
          <w:szCs w:val="20"/>
        </w:rPr>
        <w:t>qualified opinion of auditor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A12C7">
        <w:rPr>
          <w:rFonts w:ascii="Arial" w:hAnsi="Arial" w:cs="Arial"/>
          <w:sz w:val="20"/>
          <w:szCs w:val="20"/>
        </w:rPr>
        <w:t>13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EA12C7" w:rsidRPr="00EA12C7">
        <w:rPr>
          <w:rFonts w:ascii="Arial" w:hAnsi="Arial" w:cs="Arial"/>
          <w:sz w:val="20"/>
          <w:szCs w:val="20"/>
        </w:rPr>
        <w:t xml:space="preserve">Vietnam Machinery Installation Corporation </w:t>
      </w:r>
      <w:r w:rsidR="00EA12C7">
        <w:rPr>
          <w:rFonts w:ascii="Arial" w:hAnsi="Arial" w:cs="Arial"/>
          <w:sz w:val="20"/>
          <w:szCs w:val="20"/>
        </w:rPr>
        <w:t>–</w:t>
      </w:r>
      <w:r w:rsidR="00EA12C7" w:rsidRPr="00EA12C7">
        <w:rPr>
          <w:rFonts w:ascii="Arial" w:hAnsi="Arial" w:cs="Arial"/>
          <w:sz w:val="20"/>
          <w:szCs w:val="20"/>
        </w:rPr>
        <w:t xml:space="preserve"> </w:t>
      </w:r>
      <w:r w:rsidR="00EA12C7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AF4862">
        <w:rPr>
          <w:rFonts w:ascii="Arial" w:hAnsi="Arial" w:cs="Arial"/>
          <w:sz w:val="20"/>
          <w:szCs w:val="20"/>
        </w:rPr>
        <w:t xml:space="preserve"> </w:t>
      </w:r>
      <w:r w:rsidR="000C49E4" w:rsidRPr="000C49E4">
        <w:rPr>
          <w:rFonts w:ascii="Arial" w:hAnsi="Arial" w:cs="Arial"/>
          <w:sz w:val="20"/>
          <w:szCs w:val="20"/>
        </w:rPr>
        <w:t xml:space="preserve">the qualified opinion of </w:t>
      </w:r>
      <w:r w:rsidR="000C49E4">
        <w:rPr>
          <w:rFonts w:ascii="Arial" w:hAnsi="Arial" w:cs="Arial"/>
          <w:sz w:val="20"/>
          <w:szCs w:val="20"/>
        </w:rPr>
        <w:t xml:space="preserve">the </w:t>
      </w:r>
      <w:r w:rsidR="000C49E4" w:rsidRPr="000C49E4">
        <w:rPr>
          <w:rFonts w:ascii="Arial" w:hAnsi="Arial" w:cs="Arial"/>
          <w:sz w:val="20"/>
          <w:szCs w:val="20"/>
        </w:rPr>
        <w:t xml:space="preserve">auditor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692B97" w:rsidRDefault="00EA12C7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qualified opinion of auditor</w:t>
      </w:r>
      <w:r w:rsidRPr="00EA12C7">
        <w:rPr>
          <w:rFonts w:ascii="Arial" w:hAnsi="Arial" w:cs="Arial"/>
          <w:sz w:val="20"/>
          <w:szCs w:val="20"/>
        </w:rPr>
        <w:t xml:space="preserve">: "The Corporation's consolidated financial statements for the </w:t>
      </w:r>
      <w:r>
        <w:rPr>
          <w:rFonts w:ascii="Arial" w:hAnsi="Arial" w:cs="Arial"/>
          <w:sz w:val="20"/>
          <w:szCs w:val="20"/>
        </w:rPr>
        <w:t xml:space="preserve">fiscal </w:t>
      </w:r>
      <w:r w:rsidRPr="00EA12C7">
        <w:rPr>
          <w:rFonts w:ascii="Arial" w:hAnsi="Arial" w:cs="Arial"/>
          <w:sz w:val="20"/>
          <w:szCs w:val="20"/>
        </w:rPr>
        <w:t>year ended 31 December 2018 include</w:t>
      </w:r>
      <w:r>
        <w:rPr>
          <w:rFonts w:ascii="Arial" w:hAnsi="Arial" w:cs="Arial"/>
          <w:sz w:val="20"/>
          <w:szCs w:val="20"/>
        </w:rPr>
        <w:t>d</w:t>
      </w:r>
      <w:r w:rsidRPr="00EA12C7">
        <w:rPr>
          <w:rFonts w:ascii="Arial" w:hAnsi="Arial" w:cs="Arial"/>
          <w:sz w:val="20"/>
          <w:szCs w:val="20"/>
        </w:rPr>
        <w:t xml:space="preserve"> the unaudited financial statements of </w:t>
      </w:r>
      <w:proofErr w:type="spellStart"/>
      <w:r w:rsidRPr="00EA12C7">
        <w:rPr>
          <w:rFonts w:ascii="Arial" w:hAnsi="Arial" w:cs="Arial"/>
          <w:sz w:val="20"/>
          <w:szCs w:val="20"/>
        </w:rPr>
        <w:t>Lisemco</w:t>
      </w:r>
      <w:proofErr w:type="spellEnd"/>
      <w:r w:rsidRPr="00EA12C7">
        <w:rPr>
          <w:rFonts w:ascii="Arial" w:hAnsi="Arial" w:cs="Arial"/>
          <w:sz w:val="20"/>
          <w:szCs w:val="20"/>
        </w:rPr>
        <w:t xml:space="preserve"> Joint Stock Company ("</w:t>
      </w:r>
      <w:proofErr w:type="spellStart"/>
      <w:r w:rsidRPr="00EA12C7">
        <w:rPr>
          <w:rFonts w:ascii="Arial" w:hAnsi="Arial" w:cs="Arial"/>
          <w:sz w:val="20"/>
          <w:szCs w:val="20"/>
        </w:rPr>
        <w:t>Lisemco</w:t>
      </w:r>
      <w:proofErr w:type="spellEnd"/>
      <w:r w:rsidRPr="00EA12C7">
        <w:rPr>
          <w:rFonts w:ascii="Arial" w:hAnsi="Arial" w:cs="Arial"/>
          <w:sz w:val="20"/>
          <w:szCs w:val="20"/>
        </w:rPr>
        <w:t xml:space="preserve">" - formerly a subsidiary of the Corporation) </w:t>
      </w:r>
      <w:r>
        <w:rPr>
          <w:rFonts w:ascii="Arial" w:hAnsi="Arial" w:cs="Arial"/>
          <w:sz w:val="20"/>
          <w:szCs w:val="20"/>
        </w:rPr>
        <w:t>caused</w:t>
      </w:r>
      <w:r w:rsidRPr="00EA12C7">
        <w:rPr>
          <w:rFonts w:ascii="Arial" w:hAnsi="Arial" w:cs="Arial"/>
          <w:sz w:val="20"/>
          <w:szCs w:val="20"/>
        </w:rPr>
        <w:t xml:space="preserve"> us to give </w:t>
      </w:r>
      <w:r>
        <w:rPr>
          <w:rFonts w:ascii="Arial" w:hAnsi="Arial" w:cs="Arial"/>
          <w:sz w:val="20"/>
          <w:szCs w:val="20"/>
        </w:rPr>
        <w:t>the qualified opinion</w:t>
      </w:r>
      <w:r w:rsidRPr="00EA12C7">
        <w:rPr>
          <w:rFonts w:ascii="Arial" w:hAnsi="Arial" w:cs="Arial"/>
          <w:sz w:val="20"/>
          <w:szCs w:val="20"/>
        </w:rPr>
        <w:t xml:space="preserve"> for the previous year's con</w:t>
      </w:r>
      <w:r>
        <w:rPr>
          <w:rFonts w:ascii="Arial" w:hAnsi="Arial" w:cs="Arial"/>
          <w:sz w:val="20"/>
          <w:szCs w:val="20"/>
        </w:rPr>
        <w:t xml:space="preserve">solidated financial statements. </w:t>
      </w:r>
      <w:r w:rsidRPr="00EA12C7">
        <w:rPr>
          <w:rFonts w:ascii="Arial" w:hAnsi="Arial" w:cs="Arial"/>
          <w:sz w:val="20"/>
          <w:szCs w:val="20"/>
        </w:rPr>
        <w:t xml:space="preserve">For the </w:t>
      </w:r>
      <w:r>
        <w:rPr>
          <w:rFonts w:ascii="Arial" w:hAnsi="Arial" w:cs="Arial"/>
          <w:sz w:val="20"/>
          <w:szCs w:val="20"/>
        </w:rPr>
        <w:t xml:space="preserve">fiscal </w:t>
      </w:r>
      <w:r w:rsidRPr="00EA12C7">
        <w:rPr>
          <w:rFonts w:ascii="Arial" w:hAnsi="Arial" w:cs="Arial"/>
          <w:sz w:val="20"/>
          <w:szCs w:val="20"/>
        </w:rPr>
        <w:t xml:space="preserve">year ended 31 December 2019, the Corporation's consolidated financial </w:t>
      </w:r>
      <w:r>
        <w:rPr>
          <w:rFonts w:ascii="Arial" w:hAnsi="Arial" w:cs="Arial"/>
          <w:sz w:val="20"/>
          <w:szCs w:val="20"/>
        </w:rPr>
        <w:t>income</w:t>
      </w:r>
      <w:r w:rsidRPr="00EA12C7">
        <w:rPr>
          <w:rFonts w:ascii="Arial" w:hAnsi="Arial" w:cs="Arial"/>
          <w:sz w:val="20"/>
          <w:szCs w:val="20"/>
        </w:rPr>
        <w:t xml:space="preserve"> included approximately </w:t>
      </w:r>
      <w:r>
        <w:rPr>
          <w:rFonts w:ascii="Arial" w:hAnsi="Arial" w:cs="Arial"/>
          <w:sz w:val="20"/>
          <w:szCs w:val="20"/>
        </w:rPr>
        <w:t>VND 209 billion of</w:t>
      </w:r>
      <w:r w:rsidRPr="00EA12C7">
        <w:rPr>
          <w:rFonts w:ascii="Arial" w:hAnsi="Arial" w:cs="Arial"/>
          <w:sz w:val="20"/>
          <w:szCs w:val="20"/>
        </w:rPr>
        <w:t xml:space="preserve"> interest from </w:t>
      </w:r>
      <w:proofErr w:type="spellStart"/>
      <w:r w:rsidRPr="00EA12C7">
        <w:rPr>
          <w:rFonts w:ascii="Arial" w:hAnsi="Arial" w:cs="Arial"/>
          <w:sz w:val="20"/>
          <w:szCs w:val="20"/>
        </w:rPr>
        <w:t>Lisemco</w:t>
      </w:r>
      <w:proofErr w:type="spellEnd"/>
      <w:r>
        <w:rPr>
          <w:rFonts w:ascii="Arial" w:hAnsi="Arial" w:cs="Arial"/>
          <w:sz w:val="20"/>
          <w:szCs w:val="20"/>
        </w:rPr>
        <w:t xml:space="preserve"> capital </w:t>
      </w:r>
      <w:r w:rsidRPr="00EA12C7">
        <w:rPr>
          <w:rFonts w:ascii="Arial" w:hAnsi="Arial" w:cs="Arial"/>
          <w:sz w:val="20"/>
          <w:szCs w:val="20"/>
        </w:rPr>
        <w:t xml:space="preserve">divestment </w:t>
      </w:r>
      <w:r>
        <w:rPr>
          <w:rFonts w:ascii="Arial" w:hAnsi="Arial" w:cs="Arial"/>
          <w:sz w:val="20"/>
          <w:szCs w:val="20"/>
        </w:rPr>
        <w:t xml:space="preserve">transactions </w:t>
      </w:r>
      <w:r w:rsidRPr="00EA12C7">
        <w:rPr>
          <w:rFonts w:ascii="Arial" w:hAnsi="Arial" w:cs="Arial"/>
          <w:sz w:val="20"/>
          <w:szCs w:val="20"/>
        </w:rPr>
        <w:t>based on u</w:t>
      </w:r>
      <w:r>
        <w:rPr>
          <w:rFonts w:ascii="Arial" w:hAnsi="Arial" w:cs="Arial"/>
          <w:sz w:val="20"/>
          <w:szCs w:val="20"/>
        </w:rPr>
        <w:t xml:space="preserve">naudited financial statements </w:t>
      </w:r>
      <w:r w:rsidRPr="00EA12C7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EA12C7">
        <w:rPr>
          <w:rFonts w:ascii="Arial" w:hAnsi="Arial" w:cs="Arial"/>
          <w:sz w:val="20"/>
          <w:szCs w:val="20"/>
        </w:rPr>
        <w:t>Lisemco</w:t>
      </w:r>
      <w:proofErr w:type="spellEnd"/>
      <w:r w:rsidRPr="00EA12C7">
        <w:rPr>
          <w:rFonts w:ascii="Arial" w:hAnsi="Arial" w:cs="Arial"/>
          <w:sz w:val="20"/>
          <w:szCs w:val="20"/>
        </w:rPr>
        <w:t xml:space="preserve"> for the fiscal</w:t>
      </w:r>
      <w:r>
        <w:rPr>
          <w:rFonts w:ascii="Arial" w:hAnsi="Arial" w:cs="Arial"/>
          <w:sz w:val="20"/>
          <w:szCs w:val="20"/>
        </w:rPr>
        <w:t xml:space="preserve"> year ended December 31, 2018. </w:t>
      </w:r>
      <w:r w:rsidRPr="00EA12C7">
        <w:rPr>
          <w:rFonts w:ascii="Arial" w:hAnsi="Arial" w:cs="Arial"/>
          <w:sz w:val="20"/>
          <w:szCs w:val="20"/>
        </w:rPr>
        <w:t xml:space="preserve">At the same time, the Corporation's consolidated financial statements for the </w:t>
      </w:r>
      <w:r>
        <w:rPr>
          <w:rFonts w:ascii="Arial" w:hAnsi="Arial" w:cs="Arial"/>
          <w:sz w:val="20"/>
          <w:szCs w:val="20"/>
        </w:rPr>
        <w:t xml:space="preserve">fiscal </w:t>
      </w:r>
      <w:r w:rsidRPr="00EA12C7">
        <w:rPr>
          <w:rFonts w:ascii="Arial" w:hAnsi="Arial" w:cs="Arial"/>
          <w:sz w:val="20"/>
          <w:szCs w:val="20"/>
        </w:rPr>
        <w:t>year ended 31</w:t>
      </w:r>
      <w:r>
        <w:rPr>
          <w:rFonts w:ascii="Arial" w:hAnsi="Arial" w:cs="Arial"/>
          <w:sz w:val="20"/>
          <w:szCs w:val="20"/>
        </w:rPr>
        <w:t xml:space="preserve"> December 2019 did</w:t>
      </w:r>
      <w:r w:rsidRPr="00EA12C7">
        <w:rPr>
          <w:rFonts w:ascii="Arial" w:hAnsi="Arial" w:cs="Arial"/>
          <w:sz w:val="20"/>
          <w:szCs w:val="20"/>
        </w:rPr>
        <w:t xml:space="preserve"> not include business results of </w:t>
      </w:r>
      <w:proofErr w:type="spellStart"/>
      <w:r w:rsidRPr="00EA12C7">
        <w:rPr>
          <w:rFonts w:ascii="Arial" w:hAnsi="Arial" w:cs="Arial"/>
          <w:sz w:val="20"/>
          <w:szCs w:val="20"/>
        </w:rPr>
        <w:t>Lisemco</w:t>
      </w:r>
      <w:proofErr w:type="spellEnd"/>
      <w:r w:rsidRPr="00EA12C7">
        <w:rPr>
          <w:rFonts w:ascii="Arial" w:hAnsi="Arial" w:cs="Arial"/>
          <w:sz w:val="20"/>
          <w:szCs w:val="20"/>
        </w:rPr>
        <w:t xml:space="preserve"> from January 1, 2019 to February 26, </w:t>
      </w:r>
      <w:r>
        <w:rPr>
          <w:rFonts w:ascii="Arial" w:hAnsi="Arial" w:cs="Arial"/>
          <w:sz w:val="20"/>
          <w:szCs w:val="20"/>
        </w:rPr>
        <w:t>2019</w:t>
      </w:r>
      <w:r w:rsidR="00692B97">
        <w:rPr>
          <w:rFonts w:ascii="Arial" w:hAnsi="Arial" w:cs="Arial"/>
          <w:sz w:val="20"/>
          <w:szCs w:val="20"/>
        </w:rPr>
        <w:t xml:space="preserve"> (the date the Corporation divested all its capital from </w:t>
      </w:r>
      <w:proofErr w:type="spellStart"/>
      <w:r w:rsidR="00692B97">
        <w:rPr>
          <w:rFonts w:ascii="Arial" w:hAnsi="Arial" w:cs="Arial"/>
          <w:sz w:val="20"/>
          <w:szCs w:val="20"/>
        </w:rPr>
        <w:t>Lisemco</w:t>
      </w:r>
      <w:proofErr w:type="spellEnd"/>
      <w:r w:rsidR="00692B97">
        <w:rPr>
          <w:rFonts w:ascii="Arial" w:hAnsi="Arial" w:cs="Arial"/>
          <w:sz w:val="20"/>
          <w:szCs w:val="20"/>
        </w:rPr>
        <w:t xml:space="preserve">). </w:t>
      </w:r>
      <w:r w:rsidR="00692B97" w:rsidRPr="00692B97">
        <w:rPr>
          <w:rFonts w:ascii="Arial" w:hAnsi="Arial" w:cs="Arial"/>
          <w:sz w:val="20"/>
          <w:szCs w:val="20"/>
        </w:rPr>
        <w:t xml:space="preserve">We </w:t>
      </w:r>
      <w:r w:rsidR="00692B97">
        <w:rPr>
          <w:rFonts w:ascii="Arial" w:hAnsi="Arial" w:cs="Arial"/>
          <w:sz w:val="20"/>
          <w:szCs w:val="20"/>
        </w:rPr>
        <w:t>did not collect</w:t>
      </w:r>
      <w:r w:rsidR="00692B97" w:rsidRPr="00692B97">
        <w:rPr>
          <w:rFonts w:ascii="Arial" w:hAnsi="Arial" w:cs="Arial"/>
          <w:sz w:val="20"/>
          <w:szCs w:val="20"/>
        </w:rPr>
        <w:t xml:space="preserve"> financial information, audited financial statements for </w:t>
      </w:r>
      <w:proofErr w:type="spellStart"/>
      <w:r w:rsidR="00692B97" w:rsidRPr="00692B97">
        <w:rPr>
          <w:rFonts w:ascii="Arial" w:hAnsi="Arial" w:cs="Arial"/>
          <w:sz w:val="20"/>
          <w:szCs w:val="20"/>
        </w:rPr>
        <w:t>Lisemco's</w:t>
      </w:r>
      <w:proofErr w:type="spellEnd"/>
      <w:r w:rsidR="00692B97" w:rsidRPr="00692B97">
        <w:rPr>
          <w:rFonts w:ascii="Arial" w:hAnsi="Arial" w:cs="Arial"/>
          <w:sz w:val="20"/>
          <w:szCs w:val="20"/>
        </w:rPr>
        <w:t xml:space="preserve"> operation</w:t>
      </w:r>
      <w:r w:rsidR="00692B97">
        <w:rPr>
          <w:rFonts w:ascii="Arial" w:hAnsi="Arial" w:cs="Arial"/>
          <w:sz w:val="20"/>
          <w:szCs w:val="20"/>
        </w:rPr>
        <w:t xml:space="preserve"> period</w:t>
      </w:r>
      <w:r w:rsidR="00692B97" w:rsidRPr="00692B97">
        <w:rPr>
          <w:rFonts w:ascii="Arial" w:hAnsi="Arial" w:cs="Arial"/>
          <w:sz w:val="20"/>
          <w:szCs w:val="20"/>
        </w:rPr>
        <w:t xml:space="preserve"> and fiscal year</w:t>
      </w:r>
      <w:r w:rsidR="00692B97">
        <w:rPr>
          <w:rFonts w:ascii="Arial" w:hAnsi="Arial" w:cs="Arial"/>
          <w:sz w:val="20"/>
          <w:szCs w:val="20"/>
        </w:rPr>
        <w:t xml:space="preserve"> mentioned above, and also did</w:t>
      </w:r>
      <w:r w:rsidR="00692B97" w:rsidRPr="00692B97">
        <w:rPr>
          <w:rFonts w:ascii="Arial" w:hAnsi="Arial" w:cs="Arial"/>
          <w:sz w:val="20"/>
          <w:szCs w:val="20"/>
        </w:rPr>
        <w:t xml:space="preserve"> not perform all the ne</w:t>
      </w:r>
      <w:r w:rsidR="00692B97">
        <w:rPr>
          <w:rFonts w:ascii="Arial" w:hAnsi="Arial" w:cs="Arial"/>
          <w:sz w:val="20"/>
          <w:szCs w:val="20"/>
        </w:rPr>
        <w:t xml:space="preserve">cessary replacement procedures. </w:t>
      </w:r>
      <w:r w:rsidR="00692B97" w:rsidRPr="00692B97">
        <w:rPr>
          <w:rFonts w:ascii="Arial" w:hAnsi="Arial" w:cs="Arial"/>
          <w:sz w:val="20"/>
          <w:szCs w:val="20"/>
        </w:rPr>
        <w:t xml:space="preserve">Accordingly, we cannot determine whether it is necessary to adjust these figures in the consolidated financial statements for the </w:t>
      </w:r>
      <w:r w:rsidR="00692B97">
        <w:rPr>
          <w:rFonts w:ascii="Arial" w:hAnsi="Arial" w:cs="Arial"/>
          <w:sz w:val="20"/>
          <w:szCs w:val="20"/>
        </w:rPr>
        <w:t xml:space="preserve">fiscal </w:t>
      </w:r>
      <w:r w:rsidR="00692B97" w:rsidRPr="00692B97">
        <w:rPr>
          <w:rFonts w:ascii="Arial" w:hAnsi="Arial" w:cs="Arial"/>
          <w:sz w:val="20"/>
          <w:szCs w:val="20"/>
        </w:rPr>
        <w:t xml:space="preserve">year ended </w:t>
      </w:r>
      <w:r w:rsidR="00692B97">
        <w:rPr>
          <w:rFonts w:ascii="Arial" w:hAnsi="Arial" w:cs="Arial"/>
          <w:sz w:val="20"/>
          <w:szCs w:val="20"/>
        </w:rPr>
        <w:t xml:space="preserve">on </w:t>
      </w:r>
      <w:r w:rsidR="00692B97" w:rsidRPr="00692B97">
        <w:rPr>
          <w:rFonts w:ascii="Arial" w:hAnsi="Arial" w:cs="Arial"/>
          <w:sz w:val="20"/>
          <w:szCs w:val="20"/>
        </w:rPr>
        <w:t>31 D</w:t>
      </w:r>
      <w:r w:rsidR="00692B97">
        <w:rPr>
          <w:rFonts w:ascii="Arial" w:hAnsi="Arial" w:cs="Arial"/>
          <w:sz w:val="20"/>
          <w:szCs w:val="20"/>
        </w:rPr>
        <w:t>ecember 2019 of the Corporation or not</w:t>
      </w:r>
    </w:p>
    <w:p w:rsidR="00692B97" w:rsidRDefault="00692B97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the qualified opinion</w:t>
      </w:r>
      <w:r w:rsidRPr="00692B97">
        <w:rPr>
          <w:rFonts w:ascii="Arial" w:hAnsi="Arial" w:cs="Arial"/>
          <w:sz w:val="20"/>
          <w:szCs w:val="20"/>
        </w:rPr>
        <w:t xml:space="preserve">: </w:t>
      </w:r>
    </w:p>
    <w:p w:rsidR="00692B97" w:rsidRDefault="00692B97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2B97">
        <w:rPr>
          <w:rFonts w:ascii="Arial" w:hAnsi="Arial" w:cs="Arial"/>
          <w:sz w:val="20"/>
          <w:szCs w:val="20"/>
        </w:rPr>
        <w:t xml:space="preserve">On February 26, 2019, the Corporation completed the entire divestment </w:t>
      </w:r>
      <w:r>
        <w:rPr>
          <w:rFonts w:ascii="Arial" w:hAnsi="Arial" w:cs="Arial"/>
          <w:sz w:val="20"/>
          <w:szCs w:val="20"/>
        </w:rPr>
        <w:t xml:space="preserve">of </w:t>
      </w:r>
      <w:r w:rsidRPr="00692B97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,</w:t>
      </w:r>
      <w:r w:rsidRPr="00692B97">
        <w:rPr>
          <w:rFonts w:ascii="Arial" w:hAnsi="Arial" w:cs="Arial"/>
          <w:sz w:val="20"/>
          <w:szCs w:val="20"/>
        </w:rPr>
        <w:t>005</w:t>
      </w:r>
      <w:r>
        <w:rPr>
          <w:rFonts w:ascii="Arial" w:hAnsi="Arial" w:cs="Arial"/>
          <w:sz w:val="20"/>
          <w:szCs w:val="20"/>
        </w:rPr>
        <w:t>,</w:t>
      </w:r>
      <w:r w:rsidRPr="00692B97">
        <w:rPr>
          <w:rFonts w:ascii="Arial" w:hAnsi="Arial" w:cs="Arial"/>
          <w:sz w:val="20"/>
          <w:szCs w:val="20"/>
        </w:rPr>
        <w:t xml:space="preserve">032 shares </w:t>
      </w:r>
      <w:r>
        <w:rPr>
          <w:rFonts w:ascii="Arial" w:hAnsi="Arial" w:cs="Arial"/>
          <w:sz w:val="20"/>
          <w:szCs w:val="20"/>
        </w:rPr>
        <w:t xml:space="preserve">(equivalent to 79.98% of charter capital) from LISEMCO Joint Stock Company. </w:t>
      </w:r>
      <w:r w:rsidRPr="00692B97">
        <w:rPr>
          <w:rFonts w:ascii="Arial" w:hAnsi="Arial" w:cs="Arial"/>
          <w:sz w:val="20"/>
          <w:szCs w:val="20"/>
        </w:rPr>
        <w:t xml:space="preserve">Accordingly, from February 26, 2019, the Corporation is no longer a shareholder </w:t>
      </w:r>
      <w:r>
        <w:rPr>
          <w:rFonts w:ascii="Arial" w:hAnsi="Arial" w:cs="Arial"/>
          <w:sz w:val="20"/>
          <w:szCs w:val="20"/>
        </w:rPr>
        <w:t>of LISEMCO Joint Stock Company</w:t>
      </w:r>
    </w:p>
    <w:p w:rsidR="00EA12C7" w:rsidRDefault="00692B97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2B97">
        <w:rPr>
          <w:rFonts w:ascii="Arial" w:hAnsi="Arial" w:cs="Arial"/>
          <w:sz w:val="20"/>
          <w:szCs w:val="20"/>
        </w:rPr>
        <w:t xml:space="preserve">Because </w:t>
      </w:r>
      <w:r w:rsidR="00E02EBD">
        <w:rPr>
          <w:rFonts w:ascii="Arial" w:hAnsi="Arial" w:cs="Arial"/>
          <w:sz w:val="20"/>
          <w:szCs w:val="20"/>
        </w:rPr>
        <w:t xml:space="preserve">of </w:t>
      </w:r>
      <w:r w:rsidRPr="00692B97">
        <w:rPr>
          <w:rFonts w:ascii="Arial" w:hAnsi="Arial" w:cs="Arial"/>
          <w:sz w:val="20"/>
          <w:szCs w:val="20"/>
        </w:rPr>
        <w:t xml:space="preserve">no longer </w:t>
      </w:r>
      <w:r w:rsidR="00E02EBD">
        <w:rPr>
          <w:rFonts w:ascii="Arial" w:hAnsi="Arial" w:cs="Arial"/>
          <w:sz w:val="20"/>
          <w:szCs w:val="20"/>
        </w:rPr>
        <w:t>being</w:t>
      </w:r>
      <w:r w:rsidR="00E02EBD" w:rsidRPr="00692B97">
        <w:rPr>
          <w:rFonts w:ascii="Arial" w:hAnsi="Arial" w:cs="Arial"/>
          <w:sz w:val="20"/>
          <w:szCs w:val="20"/>
        </w:rPr>
        <w:t xml:space="preserve"> </w:t>
      </w:r>
      <w:r w:rsidRPr="00692B97">
        <w:rPr>
          <w:rFonts w:ascii="Arial" w:hAnsi="Arial" w:cs="Arial"/>
          <w:sz w:val="20"/>
          <w:szCs w:val="20"/>
        </w:rPr>
        <w:t>a shareholder of LISEMCO Joint Stock Company, despite repeated contact, the Corporation was still unable to collect audited 2018 financial stateme</w:t>
      </w:r>
      <w:r w:rsidR="00E02EBD">
        <w:rPr>
          <w:rFonts w:ascii="Arial" w:hAnsi="Arial" w:cs="Arial"/>
          <w:sz w:val="20"/>
          <w:szCs w:val="20"/>
        </w:rPr>
        <w:t xml:space="preserve">nts as well as business results of LISEMCO </w:t>
      </w:r>
      <w:r w:rsidRPr="00692B97">
        <w:rPr>
          <w:rFonts w:ascii="Arial" w:hAnsi="Arial" w:cs="Arial"/>
          <w:sz w:val="20"/>
          <w:szCs w:val="20"/>
        </w:rPr>
        <w:t>from Janua</w:t>
      </w:r>
      <w:r w:rsidR="00E02EBD">
        <w:rPr>
          <w:rFonts w:ascii="Arial" w:hAnsi="Arial" w:cs="Arial"/>
          <w:sz w:val="20"/>
          <w:szCs w:val="20"/>
        </w:rPr>
        <w:t>ry 1, 2019 to February 26, 2019</w:t>
      </w:r>
    </w:p>
    <w:p w:rsidR="00E02EBD" w:rsidRDefault="00E02EBD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02EBD">
        <w:rPr>
          <w:rFonts w:ascii="Arial" w:hAnsi="Arial" w:cs="Arial"/>
          <w:sz w:val="20"/>
          <w:szCs w:val="20"/>
        </w:rPr>
        <w:t>Causes of losses</w:t>
      </w:r>
    </w:p>
    <w:p w:rsidR="00E02EBD" w:rsidRDefault="00E02EBD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EBD">
        <w:rPr>
          <w:rFonts w:ascii="Arial" w:hAnsi="Arial" w:cs="Arial"/>
          <w:sz w:val="20"/>
          <w:szCs w:val="20"/>
        </w:rPr>
        <w:t xml:space="preserve">In 2019, </w:t>
      </w:r>
      <w:r>
        <w:rPr>
          <w:rFonts w:ascii="Arial" w:hAnsi="Arial" w:cs="Arial"/>
          <w:sz w:val="20"/>
          <w:szCs w:val="20"/>
        </w:rPr>
        <w:t xml:space="preserve">the </w:t>
      </w:r>
      <w:r w:rsidRPr="00E02EBD">
        <w:rPr>
          <w:rFonts w:ascii="Arial" w:hAnsi="Arial" w:cs="Arial"/>
          <w:sz w:val="20"/>
          <w:szCs w:val="20"/>
        </w:rPr>
        <w:t xml:space="preserve">after-tax profit on LILAMA's consolidated financial statements </w:t>
      </w:r>
      <w:r>
        <w:rPr>
          <w:rFonts w:ascii="Arial" w:hAnsi="Arial" w:cs="Arial"/>
          <w:sz w:val="20"/>
          <w:szCs w:val="20"/>
        </w:rPr>
        <w:t xml:space="preserve">was </w:t>
      </w:r>
      <w:r w:rsidRPr="00E02EBD">
        <w:rPr>
          <w:rFonts w:ascii="Arial" w:hAnsi="Arial" w:cs="Arial"/>
          <w:sz w:val="20"/>
          <w:szCs w:val="20"/>
        </w:rPr>
        <w:t xml:space="preserve">(-) </w:t>
      </w:r>
      <w:r w:rsidRPr="00E02EBD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86.1 billion</w:t>
      </w:r>
    </w:p>
    <w:p w:rsidR="00E02EBD" w:rsidRDefault="00E02EBD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E02EBD">
        <w:rPr>
          <w:rFonts w:ascii="Arial" w:hAnsi="Arial" w:cs="Arial"/>
          <w:sz w:val="20"/>
          <w:szCs w:val="20"/>
        </w:rPr>
        <w:t xml:space="preserve">easons: </w:t>
      </w:r>
      <w:r>
        <w:rPr>
          <w:rFonts w:ascii="Arial" w:hAnsi="Arial" w:cs="Arial"/>
          <w:sz w:val="20"/>
          <w:szCs w:val="20"/>
        </w:rPr>
        <w:t>T</w:t>
      </w:r>
      <w:r w:rsidRPr="00E02EBD">
        <w:rPr>
          <w:rFonts w:ascii="Arial" w:hAnsi="Arial" w:cs="Arial"/>
          <w:sz w:val="20"/>
          <w:szCs w:val="20"/>
        </w:rPr>
        <w:t xml:space="preserve">he production and business activities of the parent company - LILAMA </w:t>
      </w:r>
      <w:r>
        <w:rPr>
          <w:rFonts w:ascii="Arial" w:hAnsi="Arial" w:cs="Arial"/>
          <w:sz w:val="20"/>
          <w:szCs w:val="20"/>
        </w:rPr>
        <w:t>were</w:t>
      </w:r>
      <w:r w:rsidRPr="00E02EBD">
        <w:rPr>
          <w:rFonts w:ascii="Arial" w:hAnsi="Arial" w:cs="Arial"/>
          <w:sz w:val="20"/>
          <w:szCs w:val="20"/>
        </w:rPr>
        <w:t xml:space="preserve"> still profitable, however, the construction industry market i</w:t>
      </w:r>
      <w:r>
        <w:rPr>
          <w:rFonts w:ascii="Arial" w:hAnsi="Arial" w:cs="Arial"/>
          <w:sz w:val="20"/>
          <w:szCs w:val="20"/>
        </w:rPr>
        <w:t>s currently facing difficulties:</w:t>
      </w:r>
      <w:r w:rsidRPr="00E02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decline in </w:t>
      </w:r>
      <w:r w:rsidRPr="00E02EBD">
        <w:rPr>
          <w:rFonts w:ascii="Arial" w:hAnsi="Arial" w:cs="Arial"/>
          <w:sz w:val="20"/>
          <w:szCs w:val="20"/>
        </w:rPr>
        <w:t xml:space="preserve">public investment and the </w:t>
      </w:r>
      <w:r>
        <w:rPr>
          <w:rFonts w:ascii="Arial" w:hAnsi="Arial" w:cs="Arial"/>
          <w:sz w:val="20"/>
          <w:szCs w:val="20"/>
        </w:rPr>
        <w:t xml:space="preserve">delayed, rescheduled investment </w:t>
      </w:r>
      <w:r w:rsidRPr="00E02EBD">
        <w:rPr>
          <w:rFonts w:ascii="Arial" w:hAnsi="Arial" w:cs="Arial"/>
          <w:sz w:val="20"/>
          <w:szCs w:val="20"/>
        </w:rPr>
        <w:t>projects</w:t>
      </w:r>
      <w:r>
        <w:rPr>
          <w:rFonts w:ascii="Arial" w:hAnsi="Arial" w:cs="Arial"/>
          <w:sz w:val="20"/>
          <w:szCs w:val="20"/>
        </w:rPr>
        <w:t xml:space="preserve">, </w:t>
      </w:r>
      <w:r w:rsidRPr="00E02EBD">
        <w:rPr>
          <w:rFonts w:ascii="Arial" w:hAnsi="Arial" w:cs="Arial"/>
          <w:sz w:val="20"/>
          <w:szCs w:val="20"/>
        </w:rPr>
        <w:t>affecting the general employment and the r</w:t>
      </w:r>
      <w:r>
        <w:rPr>
          <w:rFonts w:ascii="Arial" w:hAnsi="Arial" w:cs="Arial"/>
          <w:sz w:val="20"/>
          <w:szCs w:val="20"/>
        </w:rPr>
        <w:t>evenue and profit of LILAMA</w:t>
      </w:r>
    </w:p>
    <w:p w:rsidR="00E02EBD" w:rsidRDefault="00E02EBD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EBD">
        <w:rPr>
          <w:rFonts w:ascii="Arial" w:hAnsi="Arial" w:cs="Arial"/>
          <w:sz w:val="20"/>
          <w:szCs w:val="20"/>
        </w:rPr>
        <w:t xml:space="preserve">On the other hand, </w:t>
      </w:r>
      <w:r>
        <w:rPr>
          <w:rFonts w:ascii="Arial" w:hAnsi="Arial" w:cs="Arial"/>
          <w:sz w:val="20"/>
          <w:szCs w:val="20"/>
        </w:rPr>
        <w:t>on</w:t>
      </w:r>
      <w:r w:rsidRPr="00E02EBD">
        <w:rPr>
          <w:rFonts w:ascii="Arial" w:hAnsi="Arial" w:cs="Arial"/>
          <w:sz w:val="20"/>
          <w:szCs w:val="20"/>
        </w:rPr>
        <w:t xml:space="preserve"> December 31, 2018, LILAMA </w:t>
      </w:r>
      <w:r>
        <w:rPr>
          <w:rFonts w:ascii="Arial" w:hAnsi="Arial" w:cs="Arial"/>
          <w:sz w:val="20"/>
          <w:szCs w:val="20"/>
        </w:rPr>
        <w:t>made</w:t>
      </w:r>
      <w:r w:rsidRPr="00E02EBD">
        <w:rPr>
          <w:rFonts w:ascii="Arial" w:hAnsi="Arial" w:cs="Arial"/>
          <w:sz w:val="20"/>
          <w:szCs w:val="20"/>
        </w:rPr>
        <w:t xml:space="preserve"> provision </w:t>
      </w:r>
      <w:r>
        <w:rPr>
          <w:rFonts w:ascii="Arial" w:hAnsi="Arial" w:cs="Arial"/>
          <w:sz w:val="20"/>
          <w:szCs w:val="20"/>
        </w:rPr>
        <w:t xml:space="preserve">of </w:t>
      </w:r>
      <w:r w:rsidRPr="00E02EBD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331.</w:t>
      </w:r>
      <w:r w:rsidRPr="00E02EBD">
        <w:rPr>
          <w:rFonts w:ascii="Arial" w:hAnsi="Arial" w:cs="Arial"/>
          <w:sz w:val="20"/>
          <w:szCs w:val="20"/>
        </w:rPr>
        <w:t xml:space="preserve">8 billion </w:t>
      </w:r>
      <w:r w:rsidRPr="00E02EBD">
        <w:rPr>
          <w:rFonts w:ascii="Arial" w:hAnsi="Arial" w:cs="Arial"/>
          <w:sz w:val="20"/>
          <w:szCs w:val="20"/>
        </w:rPr>
        <w:t>for receivable debts of LISEMCO Joint Stock Company, at that time LISEM</w:t>
      </w:r>
      <w:r>
        <w:rPr>
          <w:rFonts w:ascii="Arial" w:hAnsi="Arial" w:cs="Arial"/>
          <w:sz w:val="20"/>
          <w:szCs w:val="20"/>
        </w:rPr>
        <w:t xml:space="preserve">CO was a subsidiary of LILAMA. </w:t>
      </w:r>
      <w:r w:rsidRPr="00E02EBD">
        <w:rPr>
          <w:rFonts w:ascii="Arial" w:hAnsi="Arial" w:cs="Arial"/>
          <w:sz w:val="20"/>
          <w:szCs w:val="20"/>
        </w:rPr>
        <w:t>Therefore, provisions were excluded when preparing the consolidated financial statements in accordance wi</w:t>
      </w:r>
      <w:r>
        <w:rPr>
          <w:rFonts w:ascii="Arial" w:hAnsi="Arial" w:cs="Arial"/>
          <w:sz w:val="20"/>
          <w:szCs w:val="20"/>
        </w:rPr>
        <w:t xml:space="preserve">th the </w:t>
      </w:r>
      <w:r>
        <w:rPr>
          <w:rFonts w:ascii="Arial" w:hAnsi="Arial" w:cs="Arial"/>
          <w:sz w:val="20"/>
          <w:szCs w:val="20"/>
        </w:rPr>
        <w:lastRenderedPageBreak/>
        <w:t>guidance of Circular No.202/2014</w:t>
      </w:r>
      <w:r w:rsidRPr="00E02EBD">
        <w:rPr>
          <w:rFonts w:ascii="Arial" w:hAnsi="Arial" w:cs="Arial"/>
          <w:sz w:val="20"/>
          <w:szCs w:val="20"/>
        </w:rPr>
        <w:t>/TT - BTC dated December 22, 2014 of the Ministry of</w:t>
      </w:r>
      <w:r>
        <w:rPr>
          <w:rFonts w:ascii="Arial" w:hAnsi="Arial" w:cs="Arial"/>
          <w:sz w:val="20"/>
          <w:szCs w:val="20"/>
        </w:rPr>
        <w:t xml:space="preserve"> Finance. </w:t>
      </w:r>
      <w:r w:rsidRPr="00E02EBD">
        <w:rPr>
          <w:rFonts w:ascii="Arial" w:hAnsi="Arial" w:cs="Arial"/>
          <w:sz w:val="20"/>
          <w:szCs w:val="20"/>
        </w:rPr>
        <w:t>In 2019, LILAMA divested al</w:t>
      </w:r>
      <w:r>
        <w:rPr>
          <w:rFonts w:ascii="Arial" w:hAnsi="Arial" w:cs="Arial"/>
          <w:sz w:val="20"/>
          <w:szCs w:val="20"/>
        </w:rPr>
        <w:t>l capital at LISEMCO, LISEMCO was</w:t>
      </w:r>
      <w:r w:rsidRPr="00E02EBD">
        <w:rPr>
          <w:rFonts w:ascii="Arial" w:hAnsi="Arial" w:cs="Arial"/>
          <w:sz w:val="20"/>
          <w:szCs w:val="20"/>
        </w:rPr>
        <w:t xml:space="preserve"> no longer a subsidiary or associate of LILAMA, so the above reserves </w:t>
      </w:r>
      <w:r>
        <w:rPr>
          <w:rFonts w:ascii="Arial" w:hAnsi="Arial" w:cs="Arial"/>
          <w:sz w:val="20"/>
          <w:szCs w:val="20"/>
        </w:rPr>
        <w:t xml:space="preserve">were </w:t>
      </w:r>
      <w:r w:rsidRPr="00E02EBD">
        <w:rPr>
          <w:rFonts w:ascii="Arial" w:hAnsi="Arial" w:cs="Arial"/>
          <w:sz w:val="20"/>
          <w:szCs w:val="20"/>
        </w:rPr>
        <w:t xml:space="preserve">recorded in </w:t>
      </w:r>
      <w:r>
        <w:rPr>
          <w:rFonts w:ascii="Arial" w:hAnsi="Arial" w:cs="Arial"/>
          <w:sz w:val="20"/>
          <w:szCs w:val="20"/>
        </w:rPr>
        <w:t>the income statement</w:t>
      </w:r>
      <w:r w:rsidRPr="00E02EBD">
        <w:rPr>
          <w:rFonts w:ascii="Arial" w:hAnsi="Arial" w:cs="Arial"/>
          <w:sz w:val="20"/>
          <w:szCs w:val="20"/>
        </w:rPr>
        <w:t xml:space="preserve"> in 2019 in the co</w:t>
      </w:r>
      <w:r>
        <w:rPr>
          <w:rFonts w:ascii="Arial" w:hAnsi="Arial" w:cs="Arial"/>
          <w:sz w:val="20"/>
          <w:szCs w:val="20"/>
        </w:rPr>
        <w:t xml:space="preserve">nsolidated financial statements, which </w:t>
      </w:r>
      <w:r w:rsidRPr="00E02EBD">
        <w:rPr>
          <w:rFonts w:ascii="Arial" w:hAnsi="Arial" w:cs="Arial"/>
          <w:sz w:val="20"/>
          <w:szCs w:val="20"/>
        </w:rPr>
        <w:t>reduce</w:t>
      </w:r>
      <w:r>
        <w:rPr>
          <w:rFonts w:ascii="Arial" w:hAnsi="Arial" w:cs="Arial"/>
          <w:sz w:val="20"/>
          <w:szCs w:val="20"/>
        </w:rPr>
        <w:t>d</w:t>
      </w:r>
      <w:r w:rsidRPr="00E02EBD">
        <w:rPr>
          <w:rFonts w:ascii="Arial" w:hAnsi="Arial" w:cs="Arial"/>
          <w:sz w:val="20"/>
          <w:szCs w:val="20"/>
        </w:rPr>
        <w:t xml:space="preserve"> the profit after tax of the c</w:t>
      </w:r>
      <w:r>
        <w:rPr>
          <w:rFonts w:ascii="Arial" w:hAnsi="Arial" w:cs="Arial"/>
          <w:sz w:val="20"/>
          <w:szCs w:val="20"/>
        </w:rPr>
        <w:t>onsolidated financial statement</w:t>
      </w:r>
    </w:p>
    <w:p w:rsidR="003D36FB" w:rsidRDefault="003D36FB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D36FB">
        <w:rPr>
          <w:rFonts w:ascii="Arial" w:hAnsi="Arial" w:cs="Arial"/>
          <w:sz w:val="20"/>
          <w:szCs w:val="20"/>
        </w:rPr>
        <w:t xml:space="preserve">Cause of the difference of 10% compared to the same period last year </w:t>
      </w:r>
    </w:p>
    <w:p w:rsidR="003D36FB" w:rsidRDefault="003D36FB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6FB">
        <w:rPr>
          <w:rFonts w:ascii="Arial" w:hAnsi="Arial" w:cs="Arial"/>
          <w:sz w:val="20"/>
          <w:szCs w:val="20"/>
        </w:rPr>
        <w:t xml:space="preserve">Consolidated profit after tax of LILAMA in 2018 was negative </w:t>
      </w:r>
      <w:r>
        <w:rPr>
          <w:rFonts w:ascii="Arial" w:hAnsi="Arial" w:cs="Arial"/>
          <w:sz w:val="20"/>
          <w:szCs w:val="20"/>
        </w:rPr>
        <w:t xml:space="preserve">VND 181.1 billion. </w:t>
      </w:r>
      <w:r w:rsidRPr="003D36FB">
        <w:rPr>
          <w:rFonts w:ascii="Arial" w:hAnsi="Arial" w:cs="Arial"/>
          <w:sz w:val="20"/>
          <w:szCs w:val="20"/>
        </w:rPr>
        <w:t>The consolidated profi</w:t>
      </w:r>
      <w:r>
        <w:rPr>
          <w:rFonts w:ascii="Arial" w:hAnsi="Arial" w:cs="Arial"/>
          <w:sz w:val="20"/>
          <w:szCs w:val="20"/>
        </w:rPr>
        <w:t>t after tax of LILAMA in 2019 was</w:t>
      </w:r>
      <w:r w:rsidRPr="003D36FB">
        <w:rPr>
          <w:rFonts w:ascii="Arial" w:hAnsi="Arial" w:cs="Arial"/>
          <w:sz w:val="20"/>
          <w:szCs w:val="20"/>
        </w:rPr>
        <w:t xml:space="preserve"> negative </w:t>
      </w:r>
      <w:r w:rsidRPr="003D36FB">
        <w:rPr>
          <w:rFonts w:ascii="Arial" w:hAnsi="Arial" w:cs="Arial"/>
          <w:sz w:val="20"/>
          <w:szCs w:val="20"/>
        </w:rPr>
        <w:t>VND</w:t>
      </w:r>
      <w:r w:rsidRPr="003D3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86.</w:t>
      </w:r>
      <w:r w:rsidRPr="003D36FB">
        <w:rPr>
          <w:rFonts w:ascii="Arial" w:hAnsi="Arial" w:cs="Arial"/>
          <w:sz w:val="20"/>
          <w:szCs w:val="20"/>
        </w:rPr>
        <w:t>1 billion</w:t>
      </w:r>
    </w:p>
    <w:p w:rsidR="00591DD7" w:rsidRDefault="003D36FB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</w:t>
      </w:r>
      <w:r w:rsidRPr="003D36FB">
        <w:rPr>
          <w:rFonts w:ascii="Arial" w:hAnsi="Arial" w:cs="Arial"/>
          <w:sz w:val="20"/>
          <w:szCs w:val="20"/>
        </w:rPr>
        <w:t xml:space="preserve">: Last year's consolidated profit after tax was </w:t>
      </w:r>
      <w:r w:rsidR="00591DD7">
        <w:rPr>
          <w:rFonts w:ascii="Arial" w:hAnsi="Arial" w:cs="Arial"/>
          <w:sz w:val="20"/>
          <w:szCs w:val="20"/>
        </w:rPr>
        <w:t xml:space="preserve">a </w:t>
      </w:r>
      <w:r w:rsidRPr="003D36FB">
        <w:rPr>
          <w:rFonts w:ascii="Arial" w:hAnsi="Arial" w:cs="Arial"/>
          <w:sz w:val="20"/>
          <w:szCs w:val="20"/>
        </w:rPr>
        <w:t>big</w:t>
      </w:r>
      <w:r w:rsidR="00591DD7">
        <w:rPr>
          <w:rFonts w:ascii="Arial" w:hAnsi="Arial" w:cs="Arial"/>
          <w:sz w:val="20"/>
          <w:szCs w:val="20"/>
        </w:rPr>
        <w:t xml:space="preserve"> loss</w:t>
      </w:r>
      <w:r w:rsidRPr="003D36FB">
        <w:rPr>
          <w:rFonts w:ascii="Arial" w:hAnsi="Arial" w:cs="Arial"/>
          <w:sz w:val="20"/>
          <w:szCs w:val="20"/>
        </w:rPr>
        <w:t xml:space="preserve"> because there was a big loss </w:t>
      </w:r>
      <w:r w:rsidR="00591DD7">
        <w:rPr>
          <w:rFonts w:ascii="Arial" w:hAnsi="Arial" w:cs="Arial"/>
          <w:sz w:val="20"/>
          <w:szCs w:val="20"/>
        </w:rPr>
        <w:t xml:space="preserve">because of a big loss of one </w:t>
      </w:r>
      <w:r w:rsidRPr="003D36FB">
        <w:rPr>
          <w:rFonts w:ascii="Arial" w:hAnsi="Arial" w:cs="Arial"/>
          <w:sz w:val="20"/>
          <w:szCs w:val="20"/>
        </w:rPr>
        <w:t>company (LISEMCO)</w:t>
      </w:r>
      <w:r w:rsidR="00591DD7">
        <w:rPr>
          <w:rFonts w:ascii="Arial" w:hAnsi="Arial" w:cs="Arial"/>
          <w:sz w:val="20"/>
          <w:szCs w:val="20"/>
        </w:rPr>
        <w:t>, negatively affecting</w:t>
      </w:r>
      <w:r w:rsidRPr="003D36FB">
        <w:rPr>
          <w:rFonts w:ascii="Arial" w:hAnsi="Arial" w:cs="Arial"/>
          <w:sz w:val="20"/>
          <w:szCs w:val="20"/>
        </w:rPr>
        <w:t xml:space="preserve"> the business results of </w:t>
      </w:r>
      <w:r w:rsidR="00591DD7">
        <w:rPr>
          <w:rFonts w:ascii="Arial" w:hAnsi="Arial" w:cs="Arial"/>
          <w:sz w:val="20"/>
          <w:szCs w:val="20"/>
        </w:rPr>
        <w:t xml:space="preserve">entire </w:t>
      </w:r>
      <w:r w:rsidRPr="003D36FB">
        <w:rPr>
          <w:rFonts w:ascii="Arial" w:hAnsi="Arial" w:cs="Arial"/>
          <w:sz w:val="20"/>
          <w:szCs w:val="20"/>
        </w:rPr>
        <w:t xml:space="preserve">LILAMA. </w:t>
      </w:r>
      <w:r w:rsidR="00591DD7">
        <w:rPr>
          <w:rFonts w:ascii="Arial" w:hAnsi="Arial" w:cs="Arial"/>
          <w:sz w:val="20"/>
          <w:szCs w:val="20"/>
        </w:rPr>
        <w:t>In t</w:t>
      </w:r>
      <w:r w:rsidRPr="003D36FB">
        <w:rPr>
          <w:rFonts w:ascii="Arial" w:hAnsi="Arial" w:cs="Arial"/>
          <w:sz w:val="20"/>
          <w:szCs w:val="20"/>
        </w:rPr>
        <w:t>his year, LILAMA has withdrawn from LISEMCO, so the business and production results of LISEMCO no longer impac</w:t>
      </w:r>
      <w:r w:rsidR="00591DD7">
        <w:rPr>
          <w:rFonts w:ascii="Arial" w:hAnsi="Arial" w:cs="Arial"/>
          <w:sz w:val="20"/>
          <w:szCs w:val="20"/>
        </w:rPr>
        <w:t>t on LILAMA's business results</w:t>
      </w:r>
    </w:p>
    <w:p w:rsidR="00591DD7" w:rsidRDefault="00591DD7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D36FB" w:rsidRPr="003D36FB">
        <w:rPr>
          <w:rFonts w:ascii="Arial" w:hAnsi="Arial" w:cs="Arial"/>
          <w:sz w:val="20"/>
          <w:szCs w:val="20"/>
        </w:rPr>
        <w:t xml:space="preserve"> Cause of the difference of 5% compared to before audit </w:t>
      </w:r>
    </w:p>
    <w:p w:rsidR="00591DD7" w:rsidRDefault="003D36FB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6FB">
        <w:rPr>
          <w:rFonts w:ascii="Arial" w:hAnsi="Arial" w:cs="Arial"/>
          <w:sz w:val="20"/>
          <w:szCs w:val="20"/>
        </w:rPr>
        <w:t xml:space="preserve">The consolidated profit after tax of LILAMA </w:t>
      </w:r>
      <w:r w:rsidR="00591DD7">
        <w:rPr>
          <w:rFonts w:ascii="Arial" w:hAnsi="Arial" w:cs="Arial"/>
          <w:sz w:val="20"/>
          <w:szCs w:val="20"/>
        </w:rPr>
        <w:t>before audit was negative VND 76 billion</w:t>
      </w:r>
    </w:p>
    <w:p w:rsidR="00E02EBD" w:rsidRDefault="003D36FB" w:rsidP="00692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6FB">
        <w:rPr>
          <w:rFonts w:ascii="Arial" w:hAnsi="Arial" w:cs="Arial"/>
          <w:sz w:val="20"/>
          <w:szCs w:val="20"/>
        </w:rPr>
        <w:t xml:space="preserve">LILAMA's consolidated after-tax profit </w:t>
      </w:r>
      <w:r w:rsidR="00591DD7">
        <w:rPr>
          <w:rFonts w:ascii="Arial" w:hAnsi="Arial" w:cs="Arial"/>
          <w:sz w:val="20"/>
          <w:szCs w:val="20"/>
        </w:rPr>
        <w:t>after audit was negative VND 86 billion</w:t>
      </w:r>
      <w:r w:rsidRPr="003D36FB">
        <w:rPr>
          <w:rFonts w:ascii="Arial" w:hAnsi="Arial" w:cs="Arial"/>
          <w:sz w:val="20"/>
          <w:szCs w:val="20"/>
        </w:rPr>
        <w:t xml:space="preserve">  </w:t>
      </w:r>
    </w:p>
    <w:p w:rsidR="00591DD7" w:rsidRPr="00591DD7" w:rsidRDefault="00591DD7" w:rsidP="00591D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</w:t>
      </w:r>
      <w:r w:rsidRPr="00591DD7">
        <w:rPr>
          <w:rFonts w:ascii="Arial" w:hAnsi="Arial" w:cs="Arial"/>
          <w:sz w:val="20"/>
          <w:szCs w:val="20"/>
        </w:rPr>
        <w:t>: The preparation of financial statement</w:t>
      </w:r>
      <w:r>
        <w:rPr>
          <w:rFonts w:ascii="Arial" w:hAnsi="Arial" w:cs="Arial"/>
          <w:sz w:val="20"/>
          <w:szCs w:val="20"/>
        </w:rPr>
        <w:t>s for the 4th quarter of 2019 was based on the un</w:t>
      </w:r>
      <w:r w:rsidRPr="00591DD7">
        <w:rPr>
          <w:rFonts w:ascii="Arial" w:hAnsi="Arial" w:cs="Arial"/>
          <w:sz w:val="20"/>
          <w:szCs w:val="20"/>
        </w:rPr>
        <w:t xml:space="preserve">audited </w:t>
      </w:r>
      <w:r>
        <w:rPr>
          <w:rFonts w:ascii="Arial" w:hAnsi="Arial" w:cs="Arial"/>
          <w:sz w:val="20"/>
          <w:szCs w:val="20"/>
        </w:rPr>
        <w:t>financial statement</w:t>
      </w:r>
      <w:r w:rsidRPr="00591DD7">
        <w:rPr>
          <w:rFonts w:ascii="Arial" w:hAnsi="Arial" w:cs="Arial"/>
          <w:sz w:val="20"/>
          <w:szCs w:val="20"/>
        </w:rPr>
        <w:t xml:space="preserve"> of the pa</w:t>
      </w:r>
      <w:r>
        <w:rPr>
          <w:rFonts w:ascii="Arial" w:hAnsi="Arial" w:cs="Arial"/>
          <w:sz w:val="20"/>
          <w:szCs w:val="20"/>
        </w:rPr>
        <w:t xml:space="preserve">rent company and subsidiaries. </w:t>
      </w:r>
      <w:r w:rsidRPr="00591DD7">
        <w:rPr>
          <w:rFonts w:ascii="Arial" w:hAnsi="Arial" w:cs="Arial"/>
          <w:sz w:val="20"/>
          <w:szCs w:val="20"/>
        </w:rPr>
        <w:t xml:space="preserve">The difference </w:t>
      </w:r>
      <w:r>
        <w:rPr>
          <w:rFonts w:ascii="Arial" w:hAnsi="Arial" w:cs="Arial"/>
          <w:sz w:val="20"/>
          <w:szCs w:val="20"/>
        </w:rPr>
        <w:t>in</w:t>
      </w:r>
      <w:r w:rsidRPr="00591DD7">
        <w:rPr>
          <w:rFonts w:ascii="Arial" w:hAnsi="Arial" w:cs="Arial"/>
          <w:sz w:val="20"/>
          <w:szCs w:val="20"/>
        </w:rPr>
        <w:t xml:space="preserve"> the figure</w:t>
      </w:r>
      <w:r>
        <w:rPr>
          <w:rFonts w:ascii="Arial" w:hAnsi="Arial" w:cs="Arial"/>
          <w:sz w:val="20"/>
          <w:szCs w:val="20"/>
        </w:rPr>
        <w:t xml:space="preserve">s before and after the audit was </w:t>
      </w:r>
      <w:r w:rsidRPr="00591DD7">
        <w:rPr>
          <w:rFonts w:ascii="Arial" w:hAnsi="Arial" w:cs="Arial"/>
          <w:sz w:val="20"/>
          <w:szCs w:val="20"/>
        </w:rPr>
        <w:t xml:space="preserve">mainly because </w:t>
      </w:r>
      <w:r>
        <w:rPr>
          <w:rFonts w:ascii="Arial" w:hAnsi="Arial" w:cs="Arial"/>
          <w:sz w:val="20"/>
          <w:szCs w:val="20"/>
        </w:rPr>
        <w:t xml:space="preserve">of great change in </w:t>
      </w:r>
      <w:r w:rsidRPr="00591DD7">
        <w:rPr>
          <w:rFonts w:ascii="Arial" w:hAnsi="Arial" w:cs="Arial"/>
          <w:sz w:val="20"/>
          <w:szCs w:val="20"/>
        </w:rPr>
        <w:t>the profit after tax of the subsidiaries compared to before auditing (specifically, LI</w:t>
      </w:r>
      <w:r>
        <w:rPr>
          <w:rFonts w:ascii="Arial" w:hAnsi="Arial" w:cs="Arial"/>
          <w:sz w:val="20"/>
          <w:szCs w:val="20"/>
        </w:rPr>
        <w:t xml:space="preserve">LAMA 5 changed from negative VND 6.7 billion (before audit) to </w:t>
      </w:r>
      <w:r w:rsidRPr="00591DD7">
        <w:rPr>
          <w:rFonts w:ascii="Arial" w:hAnsi="Arial" w:cs="Arial"/>
          <w:sz w:val="20"/>
          <w:szCs w:val="20"/>
        </w:rPr>
        <w:t xml:space="preserve">negative </w:t>
      </w:r>
      <w:r>
        <w:rPr>
          <w:rFonts w:ascii="Arial" w:hAnsi="Arial" w:cs="Arial"/>
          <w:sz w:val="20"/>
          <w:szCs w:val="20"/>
        </w:rPr>
        <w:t>VND 28.6 billion after audit), which had a considerable influence on</w:t>
      </w:r>
      <w:r w:rsidRPr="00591DD7">
        <w:rPr>
          <w:rFonts w:ascii="Arial" w:hAnsi="Arial" w:cs="Arial"/>
          <w:sz w:val="20"/>
          <w:szCs w:val="20"/>
        </w:rPr>
        <w:t xml:space="preserve"> the consolidated profit after</w:t>
      </w:r>
      <w:r>
        <w:rPr>
          <w:rFonts w:ascii="Arial" w:hAnsi="Arial" w:cs="Arial"/>
          <w:sz w:val="20"/>
          <w:szCs w:val="20"/>
        </w:rPr>
        <w:t xml:space="preserve"> tax of the whole Corporation</w:t>
      </w:r>
      <w:bookmarkStart w:id="0" w:name="_GoBack"/>
      <w:bookmarkEnd w:id="0"/>
    </w:p>
    <w:sectPr w:rsidR="00591DD7" w:rsidRPr="0059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73028"/>
    <w:rsid w:val="000A79D8"/>
    <w:rsid w:val="000B0FD0"/>
    <w:rsid w:val="000B33BC"/>
    <w:rsid w:val="000C49E4"/>
    <w:rsid w:val="000E15ED"/>
    <w:rsid w:val="000E5BBD"/>
    <w:rsid w:val="0010357F"/>
    <w:rsid w:val="0012502D"/>
    <w:rsid w:val="00125C9D"/>
    <w:rsid w:val="001654BA"/>
    <w:rsid w:val="001B0921"/>
    <w:rsid w:val="001B2DAC"/>
    <w:rsid w:val="00204DDC"/>
    <w:rsid w:val="0024099C"/>
    <w:rsid w:val="00244C92"/>
    <w:rsid w:val="00256DF0"/>
    <w:rsid w:val="0026711C"/>
    <w:rsid w:val="00293FEB"/>
    <w:rsid w:val="002B59F4"/>
    <w:rsid w:val="00303E63"/>
    <w:rsid w:val="00330005"/>
    <w:rsid w:val="00346788"/>
    <w:rsid w:val="003A771E"/>
    <w:rsid w:val="003B2570"/>
    <w:rsid w:val="003D36FB"/>
    <w:rsid w:val="00467BC0"/>
    <w:rsid w:val="00496733"/>
    <w:rsid w:val="004A7E66"/>
    <w:rsid w:val="004B0E3B"/>
    <w:rsid w:val="004C7900"/>
    <w:rsid w:val="00591DD7"/>
    <w:rsid w:val="005B0276"/>
    <w:rsid w:val="005E7D00"/>
    <w:rsid w:val="00692B97"/>
    <w:rsid w:val="00695103"/>
    <w:rsid w:val="006E13A2"/>
    <w:rsid w:val="006E3B6D"/>
    <w:rsid w:val="00701F46"/>
    <w:rsid w:val="007028B7"/>
    <w:rsid w:val="00740A0C"/>
    <w:rsid w:val="00745D9A"/>
    <w:rsid w:val="00795EA8"/>
    <w:rsid w:val="007D449B"/>
    <w:rsid w:val="007F7DB7"/>
    <w:rsid w:val="008078B6"/>
    <w:rsid w:val="0084703C"/>
    <w:rsid w:val="0088081B"/>
    <w:rsid w:val="008854CF"/>
    <w:rsid w:val="00887C3A"/>
    <w:rsid w:val="008D5C54"/>
    <w:rsid w:val="00981C95"/>
    <w:rsid w:val="009B0ECA"/>
    <w:rsid w:val="00A62855"/>
    <w:rsid w:val="00A81EB3"/>
    <w:rsid w:val="00AA01BA"/>
    <w:rsid w:val="00AF4862"/>
    <w:rsid w:val="00AF67BE"/>
    <w:rsid w:val="00B40E78"/>
    <w:rsid w:val="00B82455"/>
    <w:rsid w:val="00BA721C"/>
    <w:rsid w:val="00BC16A6"/>
    <w:rsid w:val="00C324E9"/>
    <w:rsid w:val="00C72FFB"/>
    <w:rsid w:val="00CA41E5"/>
    <w:rsid w:val="00CA6F06"/>
    <w:rsid w:val="00CC15D8"/>
    <w:rsid w:val="00E02EBD"/>
    <w:rsid w:val="00E11EBD"/>
    <w:rsid w:val="00E154B3"/>
    <w:rsid w:val="00E36A48"/>
    <w:rsid w:val="00EA12C7"/>
    <w:rsid w:val="00ED31AF"/>
    <w:rsid w:val="00EF7457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BA46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82</cp:revision>
  <dcterms:created xsi:type="dcterms:W3CDTF">2019-10-16T10:03:00Z</dcterms:created>
  <dcterms:modified xsi:type="dcterms:W3CDTF">2020-04-16T07:00:00Z</dcterms:modified>
</cp:coreProperties>
</file>